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FD4E0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9525" t="6350" r="952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BfBzyT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D14DD5" w:rsidRPr="00753EFA" w:rsidRDefault="00D14DD5" w:rsidP="00F97877">
      <w:pPr>
        <w:spacing w:after="0" w:line="240" w:lineRule="auto"/>
        <w:rPr>
          <w:rFonts w:ascii="Arial" w:hAnsi="Arial" w:cs="Arial"/>
          <w:lang w:val="sr-Cyrl-RS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</w:t>
      </w:r>
      <w:r w:rsidR="00A02AD4">
        <w:rPr>
          <w:rFonts w:ascii="Arial" w:hAnsi="Arial" w:cs="Arial"/>
        </w:rPr>
        <w:t>, 14/15, 68/15</w:t>
      </w:r>
      <w:r w:rsidRPr="00F97877">
        <w:rPr>
          <w:rFonts w:ascii="Arial" w:hAnsi="Arial" w:cs="Arial"/>
          <w:lang w:val="sr-Cyrl-CS"/>
        </w:rPr>
        <w:t xml:space="preserve">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I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D14DD5" w:rsidRDefault="00F97877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proofErr w:type="gramStart"/>
      <w:r w:rsidRPr="00F97877">
        <w:rPr>
          <w:rFonts w:ascii="Arial" w:hAnsi="Arial" w:cs="Arial"/>
          <w:b/>
        </w:rPr>
        <w:t>ЗА ЈАВНУ НАБАВКУ</w:t>
      </w:r>
      <w:r w:rsidR="00D14DD5" w:rsidRPr="001304FC">
        <w:rPr>
          <w:rFonts w:ascii="Arial" w:hAnsi="Arial" w:cs="Arial"/>
          <w:b/>
          <w:lang w:val="sr-Cyrl-CS"/>
        </w:rPr>
        <w:t xml:space="preserve">– </w:t>
      </w:r>
      <w:r w:rsidR="00CB1239" w:rsidRPr="00CB1239">
        <w:rPr>
          <w:rFonts w:ascii="Arial" w:hAnsi="Arial" w:cs="Arial"/>
          <w:b/>
          <w:bCs/>
        </w:rPr>
        <w:t xml:space="preserve">НАБАВКА </w:t>
      </w:r>
      <w:r w:rsidR="00CB1239" w:rsidRPr="00CB1239">
        <w:rPr>
          <w:rFonts w:ascii="Arial" w:hAnsi="Arial" w:cs="Arial"/>
          <w:b/>
          <w:bCs/>
          <w:lang w:val="sr-Cyrl-RS"/>
        </w:rPr>
        <w:t>СРЕДСТАВА ЗА ХИГИЈЕНУ,</w:t>
      </w:r>
      <w:r w:rsidR="00CB1239" w:rsidRPr="00CB1239">
        <w:rPr>
          <w:rFonts w:ascii="Arial" w:hAnsi="Arial" w:cs="Arial"/>
          <w:b/>
          <w:bCs/>
        </w:rPr>
        <w:t xml:space="preserve"> </w:t>
      </w:r>
      <w:r w:rsidR="00CB1239" w:rsidRPr="00CB1239">
        <w:rPr>
          <w:rFonts w:ascii="Arial" w:hAnsi="Arial" w:cs="Arial"/>
          <w:b/>
          <w:bCs/>
          <w:lang w:val="sr-Cyrl-RS"/>
        </w:rPr>
        <w:t xml:space="preserve">обликована по партијама, </w:t>
      </w:r>
      <w:r w:rsidR="00CB1239" w:rsidRPr="00CB1239">
        <w:rPr>
          <w:rFonts w:ascii="Arial" w:hAnsi="Arial" w:cs="Arial"/>
          <w:b/>
          <w:bCs/>
        </w:rPr>
        <w:t>ЈН БР.</w:t>
      </w:r>
      <w:proofErr w:type="gramEnd"/>
      <w:r w:rsidR="00CB1239" w:rsidRPr="00CB1239">
        <w:rPr>
          <w:rFonts w:ascii="Arial" w:hAnsi="Arial" w:cs="Arial"/>
          <w:b/>
          <w:bCs/>
        </w:rPr>
        <w:t xml:space="preserve"> ВНР </w:t>
      </w:r>
      <w:r w:rsidR="00CB1239" w:rsidRPr="00CB1239">
        <w:rPr>
          <w:rFonts w:ascii="Arial" w:hAnsi="Arial" w:cs="Arial"/>
          <w:b/>
          <w:bCs/>
          <w:lang w:val="sr-Cyrl-RS"/>
        </w:rPr>
        <w:t>31</w:t>
      </w:r>
      <w:r w:rsidR="00CB1239" w:rsidRPr="00CB1239">
        <w:rPr>
          <w:rFonts w:ascii="Arial" w:hAnsi="Arial" w:cs="Arial"/>
          <w:b/>
          <w:bCs/>
        </w:rPr>
        <w:t>-I-</w:t>
      </w:r>
      <w:r w:rsidR="00CB1239" w:rsidRPr="00CB1239">
        <w:rPr>
          <w:rFonts w:ascii="Arial" w:hAnsi="Arial" w:cs="Arial"/>
          <w:b/>
          <w:bCs/>
          <w:lang w:val="sr-Cyrl-RS"/>
        </w:rPr>
        <w:t>2</w:t>
      </w:r>
      <w:r w:rsidR="00CB1239" w:rsidRPr="00CB1239">
        <w:rPr>
          <w:rFonts w:ascii="Arial" w:hAnsi="Arial" w:cs="Arial"/>
          <w:b/>
          <w:bCs/>
        </w:rPr>
        <w:t>/15</w:t>
      </w:r>
    </w:p>
    <w:p w:rsidR="00B52AED" w:rsidRPr="00B52AED" w:rsidRDefault="00B52AED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D42A25" w:rsidRPr="00D42A25" w:rsidRDefault="00F97877" w:rsidP="00CB1239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b/>
          <w:color w:val="000000"/>
          <w:kern w:val="1"/>
          <w:lang w:eastAsia="ar-SA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CB1239" w:rsidRPr="00CB1239">
        <w:rPr>
          <w:rFonts w:ascii="Arial" w:hAnsi="Arial" w:cs="Arial"/>
          <w:b/>
          <w:bCs/>
        </w:rPr>
        <w:t xml:space="preserve">ВНР </w:t>
      </w:r>
      <w:r w:rsidR="00CB1239" w:rsidRPr="00CB1239">
        <w:rPr>
          <w:rFonts w:ascii="Arial" w:hAnsi="Arial" w:cs="Arial"/>
          <w:b/>
          <w:bCs/>
          <w:lang w:val="sr-Cyrl-RS"/>
        </w:rPr>
        <w:t>31</w:t>
      </w:r>
      <w:r w:rsidR="00CB1239" w:rsidRPr="00CB1239">
        <w:rPr>
          <w:rFonts w:ascii="Arial" w:hAnsi="Arial" w:cs="Arial"/>
          <w:b/>
          <w:bCs/>
        </w:rPr>
        <w:t>-I-</w:t>
      </w:r>
      <w:r w:rsidR="00CB1239" w:rsidRPr="00CB1239">
        <w:rPr>
          <w:rFonts w:ascii="Arial" w:hAnsi="Arial" w:cs="Arial"/>
          <w:b/>
          <w:bCs/>
          <w:lang w:val="sr-Cyrl-RS"/>
        </w:rPr>
        <w:t>2</w:t>
      </w:r>
      <w:r w:rsidR="00CB1239" w:rsidRPr="00CB1239">
        <w:rPr>
          <w:rFonts w:ascii="Arial" w:hAnsi="Arial" w:cs="Arial"/>
          <w:b/>
          <w:bCs/>
        </w:rPr>
        <w:t>/15</w:t>
      </w:r>
      <w:r w:rsidR="00B55B74">
        <w:rPr>
          <w:rFonts w:ascii="Arial" w:hAnsi="Arial" w:cs="Arial"/>
        </w:rPr>
        <w:t xml:space="preserve">, </w:t>
      </w:r>
      <w:r w:rsidR="00B52AED">
        <w:rPr>
          <w:rFonts w:ascii="Arial" w:hAnsi="Arial" w:cs="Arial"/>
          <w:lang w:val="sr-Cyrl-RS"/>
        </w:rPr>
        <w:t>извршен</w:t>
      </w:r>
      <w:r w:rsidR="00D42A25">
        <w:rPr>
          <w:rFonts w:ascii="Arial" w:hAnsi="Arial" w:cs="Arial"/>
          <w:lang w:val="sr-Latn-RS"/>
        </w:rPr>
        <w:t>a je</w:t>
      </w:r>
      <w:r w:rsidR="00B52AED">
        <w:rPr>
          <w:rFonts w:ascii="Arial" w:hAnsi="Arial" w:cs="Arial"/>
          <w:lang w:val="sr-Cyrl-RS"/>
        </w:rPr>
        <w:t xml:space="preserve"> измен</w:t>
      </w:r>
      <w:r w:rsidR="00D42A25">
        <w:rPr>
          <w:rFonts w:ascii="Arial" w:hAnsi="Arial" w:cs="Arial"/>
          <w:lang w:val="sr-Latn-RS"/>
        </w:rPr>
        <w:t>a</w:t>
      </w:r>
      <w:r w:rsidR="00CB1239">
        <w:rPr>
          <w:rFonts w:ascii="Arial" w:hAnsi="Arial" w:cs="Arial"/>
          <w:lang w:val="sr-Cyrl-RS"/>
        </w:rPr>
        <w:t xml:space="preserve"> у</w:t>
      </w:r>
      <w:r w:rsidR="00D42A25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 обрасцу 3, за партију 2, </w:t>
      </w:r>
      <w:r w:rsidR="00CB1239">
        <w:rPr>
          <w:rFonts w:ascii="Arial" w:eastAsia="Arial Unicode MS" w:hAnsi="Arial" w:cs="Arial"/>
          <w:color w:val="000000"/>
          <w:kern w:val="1"/>
          <w:lang w:val="sr-Cyrl-RS" w:eastAsia="ar-SA"/>
        </w:rPr>
        <w:t>давањем додатних појашњења, односно података за поједине ставке</w:t>
      </w: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753EFA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     </w:t>
      </w:r>
      <w:r w:rsidR="00753EFA"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Конкурсна документација у осталом делу остаје неизмењена</w:t>
      </w:r>
      <w:r w:rsidR="00753EFA"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>.</w:t>
      </w:r>
    </w:p>
    <w:p w:rsidR="00CB1239" w:rsidRPr="009B664B" w:rsidRDefault="00CB1239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</w:p>
    <w:p w:rsidR="009B664B" w:rsidRP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</w:pPr>
      <w:r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 xml:space="preserve">      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Ова измена конкурсне документације</w:t>
      </w:r>
      <w:r w:rsidR="00CB1239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, односно измењени Образац 3, за партију 2,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 чини саставни део Конкурсне документације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 за</w:t>
      </w:r>
      <w:r w:rsidRPr="009B664B">
        <w:rPr>
          <w:rFonts w:ascii="Arial" w:hAnsi="Arial" w:cs="Arial"/>
          <w:lang w:val="sr-Cyrl-CS"/>
        </w:rPr>
        <w:t xml:space="preserve"> </w:t>
      </w:r>
      <w:r w:rsidRPr="009B664B">
        <w:rPr>
          <w:rFonts w:ascii="Arial" w:hAnsi="Arial" w:cs="Arial"/>
          <w:b/>
          <w:u w:val="single"/>
          <w:lang w:val="sr-Cyrl-CS"/>
        </w:rPr>
        <w:t xml:space="preserve">јавну набавку број </w:t>
      </w:r>
      <w:r w:rsidR="00D42A25" w:rsidRPr="00D42A25">
        <w:rPr>
          <w:rFonts w:ascii="Arial" w:hAnsi="Arial" w:cs="Arial"/>
          <w:b/>
          <w:bCs/>
          <w:u w:val="single"/>
        </w:rPr>
        <w:t>МНУ 28-II-1/15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, те су понуђачи у обавези да своје понуде припреме у складу са истом</w:t>
      </w:r>
      <w:r w:rsidR="00CB1239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, односно достављањем новог Обрасца који се налази у прилогу ове Измене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. У супротном, 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понуде ће бити одбијене као неприхватљиве.</w:t>
      </w: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center"/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  <w:t>Образложење</w:t>
      </w: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          Наведена измена извршена је у циљу омогућавања заинтересованим лицима да поднесу прихватљиве понуде у предметном поступку јавне набавке.</w:t>
      </w:r>
    </w:p>
    <w:p w:rsidR="00753EFA" w:rsidRPr="00753EFA" w:rsidRDefault="00753EFA" w:rsidP="00753EF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:rsidR="002E345A" w:rsidRPr="00F97877" w:rsidRDefault="002E345A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</w:p>
    <w:p w:rsidR="00F97877" w:rsidRPr="00753EFA" w:rsidRDefault="00753EFA" w:rsidP="00753EFA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97877" w:rsidRPr="00F97877">
        <w:rPr>
          <w:rFonts w:ascii="Arial" w:hAnsi="Arial" w:cs="Arial"/>
          <w:b/>
          <w:lang w:val="sr-Cyrl-CS"/>
        </w:rPr>
        <w:t xml:space="preserve">   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B52AED" w:rsidRDefault="00F97877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CB1239" w:rsidRPr="00CB1239">
        <w:rPr>
          <w:rFonts w:ascii="Arial" w:hAnsi="Arial" w:cs="Arial"/>
          <w:b/>
          <w:bCs/>
        </w:rPr>
        <w:t xml:space="preserve">ВНР </w:t>
      </w:r>
      <w:r w:rsidR="00CB1239" w:rsidRPr="00CB1239">
        <w:rPr>
          <w:rFonts w:ascii="Arial" w:hAnsi="Arial" w:cs="Arial"/>
          <w:b/>
          <w:bCs/>
          <w:lang w:val="sr-Cyrl-RS"/>
        </w:rPr>
        <w:t>31</w:t>
      </w:r>
      <w:r w:rsidR="00CB1239" w:rsidRPr="00CB1239">
        <w:rPr>
          <w:rFonts w:ascii="Arial" w:hAnsi="Arial" w:cs="Arial"/>
          <w:b/>
          <w:bCs/>
        </w:rPr>
        <w:t>-I-</w:t>
      </w:r>
      <w:r w:rsidR="00CB1239" w:rsidRPr="00CB1239">
        <w:rPr>
          <w:rFonts w:ascii="Arial" w:hAnsi="Arial" w:cs="Arial"/>
          <w:b/>
          <w:bCs/>
          <w:lang w:val="sr-Cyrl-RS"/>
        </w:rPr>
        <w:t>2</w:t>
      </w:r>
      <w:r w:rsidR="00CB1239" w:rsidRPr="00CB1239">
        <w:rPr>
          <w:rFonts w:ascii="Arial" w:hAnsi="Arial" w:cs="Arial"/>
          <w:b/>
          <w:bCs/>
        </w:rPr>
        <w:t>/15</w:t>
      </w: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3E07BC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u w:val="single"/>
          <w:lang w:val="sr-Cyrl-RS" w:eastAsia="ar-SA"/>
        </w:rPr>
      </w:pPr>
      <w:r w:rsidRPr="00CB1239">
        <w:rPr>
          <w:rFonts w:ascii="Arial" w:eastAsia="Arial Unicode MS" w:hAnsi="Arial" w:cs="Arial"/>
          <w:b/>
          <w:bCs/>
          <w:color w:val="000000"/>
          <w:kern w:val="1"/>
          <w:u w:val="single"/>
          <w:lang w:val="sr-Cyrl-RS" w:eastAsia="ar-SA"/>
        </w:rPr>
        <w:lastRenderedPageBreak/>
        <w:t>Партија 2 – Опрема за хигијену</w:t>
      </w:r>
    </w:p>
    <w:p w:rsidR="003E07BC" w:rsidRPr="00CB1239" w:rsidRDefault="003E07BC" w:rsidP="003E07BC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u w:val="single"/>
          <w:lang w:val="sr-Cyrl-RS" w:eastAsia="ar-SA"/>
        </w:rPr>
      </w:pPr>
    </w:p>
    <w:p w:rsidR="00CB1239" w:rsidRPr="00CB1239" w:rsidRDefault="00CB1239" w:rsidP="00CB1239">
      <w:pPr>
        <w:suppressAutoHyphens/>
        <w:spacing w:after="0" w:line="100" w:lineRule="atLeast"/>
        <w:ind w:left="-284"/>
        <w:jc w:val="both"/>
        <w:rPr>
          <w:rFonts w:ascii="Arial" w:eastAsia="Arial Unicode MS" w:hAnsi="Arial" w:cs="Arial"/>
          <w:bCs/>
          <w:iCs/>
          <w:kern w:val="1"/>
          <w:lang w:val="sr-Cyrl-RS" w:eastAsia="ar-SA"/>
        </w:rPr>
      </w:pPr>
      <w:r w:rsidRPr="00CB1239">
        <w:rPr>
          <w:rFonts w:ascii="Arial" w:eastAsia="Arial Unicode MS" w:hAnsi="Arial" w:cs="Arial"/>
          <w:kern w:val="1"/>
          <w:lang w:val="sr-Cyrl-CS" w:eastAsia="ar-SA"/>
        </w:rPr>
        <w:t xml:space="preserve">Под предметним јавном набавком подразумева се куповина </w:t>
      </w:r>
      <w:r w:rsidRPr="00CB1239">
        <w:rPr>
          <w:rFonts w:ascii="Arial" w:eastAsia="Arial Unicode MS" w:hAnsi="Arial" w:cs="Arial"/>
          <w:bCs/>
          <w:color w:val="000000"/>
          <w:kern w:val="1"/>
          <w:lang w:val="sr-Cyrl-RS" w:eastAsia="ar-SA"/>
        </w:rPr>
        <w:t>опреме за хигијену, и то:</w:t>
      </w:r>
    </w:p>
    <w:tbl>
      <w:tblPr>
        <w:tblpPr w:leftFromText="180" w:rightFromText="180" w:vertAnchor="text" w:horzAnchor="margin" w:tblpY="27"/>
        <w:tblW w:w="9073" w:type="dxa"/>
        <w:tblLook w:val="04A0" w:firstRow="1" w:lastRow="0" w:firstColumn="1" w:lastColumn="0" w:noHBand="0" w:noVBand="1"/>
      </w:tblPr>
      <w:tblGrid>
        <w:gridCol w:w="878"/>
        <w:gridCol w:w="4934"/>
        <w:gridCol w:w="1276"/>
        <w:gridCol w:w="1985"/>
      </w:tblGrid>
      <w:tr w:rsidR="00CB1239" w:rsidRPr="00CB1239" w:rsidTr="00431978">
        <w:trPr>
          <w:trHeight w:val="315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1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/>
              </w:rPr>
              <w:t>ред.бр</w:t>
            </w:r>
            <w:proofErr w:type="spellEnd"/>
          </w:p>
        </w:tc>
        <w:tc>
          <w:tcPr>
            <w:tcW w:w="4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B1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Опис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B1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/>
              </w:rPr>
              <w:t>јед</w:t>
            </w:r>
            <w:proofErr w:type="spellEnd"/>
            <w:proofErr w:type="gramEnd"/>
            <w:r w:rsidRPr="00CB1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CB1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/>
              </w:rPr>
              <w:t>мере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1239" w:rsidRPr="00CB1239" w:rsidRDefault="00CB1239" w:rsidP="00CB1239">
            <w:pPr>
              <w:spacing w:after="0" w:line="240" w:lineRule="auto"/>
              <w:ind w:right="1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12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AU"/>
              </w:rPr>
              <w:t>количина</w:t>
            </w:r>
            <w:proofErr w:type="spellEnd"/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МОП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папуча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Виледа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ултрамаx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или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одговарајући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50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Улошци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моп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42x14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три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рупе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40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Улошци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моп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42x14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чичак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5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sr-Cyrl-RS"/>
              </w:rPr>
            </w:pP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Метлица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гумом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прозоре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већа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- б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рисач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стакла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inox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метлицом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гумом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од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45 </w:t>
            </w:r>
            <w:r w:rsidRPr="003E07B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sr-Latn-CS"/>
              </w:rPr>
              <w:t>cm</w:t>
            </w:r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телескоп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штапове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10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Метлица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гумом-ваљком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- б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рисач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прозора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од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микрофибера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45 </w:t>
            </w:r>
            <w:r w:rsidRPr="003E0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cm –</w:t>
            </w:r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уложак+држач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телескоп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штап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10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Метлица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гумом-ваљком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-б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рисач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прозора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inox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метлицом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25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цм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и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брисачем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од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микрофибера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35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цм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-</w:t>
            </w:r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кпл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10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Четке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W</w:t>
            </w: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50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П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апуча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рибање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плочица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 п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апуча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или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стругач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под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,</w:t>
            </w:r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метални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,</w:t>
            </w:r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наставком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алу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штап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10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Телескоп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ваљком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гланцање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подова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: ш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тап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текескоп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, 2.4 м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држачем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или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главом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моп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и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мопом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од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450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гр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комплет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4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Телескоп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на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извла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ч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ење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прање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прозора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- </w:t>
            </w:r>
            <w:r w:rsidRPr="003E07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телескоп алу од 6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8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Четке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пра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ш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ину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округле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дугуљасте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10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Бриско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кофом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30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Четке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ч</w:t>
            </w: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и</w:t>
            </w: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шћ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ење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(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комлет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портвиш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105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Ђ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убровник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четком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комплет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35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Шпахтла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20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Држач папира никловани роло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30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Држач убруса никловани роло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30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Брисач подова са белом гумом 75cм ширине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12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Цедиљка преса за колица без дна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12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Моп 80cм кпл.са држачем и штапом алум.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40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Знак чиш</w:t>
            </w: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ћ</w:t>
            </w: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ење у току стојећи</w:t>
            </w: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12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Мрежа за писоар миришљава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48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Канта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смеће</w:t>
            </w:r>
            <w:proofErr w:type="spellEnd"/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50-</w:t>
            </w: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60 </w:t>
            </w:r>
            <w:r w:rsidRPr="003E07BC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l</w:t>
            </w: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клик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клак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40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Црево за усисивач eap aero</w:t>
            </w: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12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numPr>
                <w:ilvl w:val="0"/>
                <w:numId w:val="2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Папу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ч</w:t>
            </w: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а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усисивач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12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Кесе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усисивач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,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марке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аеро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25-11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50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Филтер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усисивач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,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марке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аеро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25-11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10</w:t>
            </w:r>
          </w:p>
        </w:tc>
      </w:tr>
      <w:tr w:rsidR="00CB1239" w:rsidRPr="00CB1239" w:rsidTr="00431978">
        <w:trPr>
          <w:trHeight w:val="315"/>
        </w:trPr>
        <w:tc>
          <w:tcPr>
            <w:tcW w:w="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>28</w:t>
            </w:r>
          </w:p>
        </w:tc>
        <w:tc>
          <w:tcPr>
            <w:tcW w:w="4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Кесе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за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усисивач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,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марке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“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nitiskalto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аеро</w:t>
            </w:r>
            <w:proofErr w:type="spellEnd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 xml:space="preserve"> 444”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proofErr w:type="spellStart"/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en-AU"/>
              </w:rPr>
              <w:t>комад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239" w:rsidRPr="00CB1239" w:rsidRDefault="00CB1239" w:rsidP="00CB1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CB1239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40</w:t>
            </w:r>
          </w:p>
        </w:tc>
      </w:tr>
    </w:tbl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CB1239" w:rsidRP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CB1239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Начин и рок испоруке: </w:t>
      </w:r>
      <w:r w:rsidRPr="00CB1239">
        <w:rPr>
          <w:rFonts w:ascii="Arial" w:eastAsia="Arial Unicode MS" w:hAnsi="Arial" w:cs="Arial"/>
          <w:color w:val="000000"/>
          <w:kern w:val="1"/>
          <w:lang w:val="sr-Cyrl-CS" w:eastAsia="ar-SA"/>
        </w:rPr>
        <w:t>сукцесивно,</w:t>
      </w:r>
      <w:r w:rsidRPr="00CB1239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</w:t>
      </w:r>
      <w:r w:rsidRPr="00CB1239">
        <w:rPr>
          <w:rFonts w:ascii="Arial" w:eastAsia="Arial Unicode MS" w:hAnsi="Arial" w:cs="Arial"/>
          <w:color w:val="000000"/>
          <w:kern w:val="1"/>
          <w:lang w:val="sr-Cyrl-CS" w:eastAsia="ar-SA"/>
        </w:rPr>
        <w:t>у року од максимум 7 дана од дана пријема писаног захтева.</w:t>
      </w:r>
    </w:p>
    <w:p w:rsidR="00CB1239" w:rsidRP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eastAsia="sr-Latn-CS"/>
        </w:rPr>
      </w:pPr>
      <w:r w:rsidRPr="00CB1239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Место</w:t>
      </w:r>
      <w:r w:rsidRPr="00CB1239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</w:t>
      </w:r>
      <w:r w:rsidRPr="00CB1239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испоруке</w:t>
      </w:r>
      <w:r w:rsidRPr="00CB1239">
        <w:rPr>
          <w:rFonts w:ascii="Arial" w:eastAsia="Arial Unicode MS" w:hAnsi="Arial" w:cs="Arial"/>
          <w:bCs/>
          <w:noProof/>
          <w:color w:val="000000"/>
          <w:kern w:val="1"/>
          <w:lang w:val="sr-Cyrl-CS" w:eastAsia="ar-SA"/>
        </w:rPr>
        <w:t xml:space="preserve"> </w:t>
      </w:r>
      <w:r w:rsidRPr="00CB1239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је седиште Наручиоца, </w:t>
      </w:r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 xml:space="preserve">у </w:t>
      </w:r>
      <w:proofErr w:type="spellStart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>Београду</w:t>
      </w:r>
      <w:proofErr w:type="spellEnd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 xml:space="preserve">, </w:t>
      </w:r>
      <w:proofErr w:type="spellStart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>ул</w:t>
      </w:r>
      <w:proofErr w:type="spellEnd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 xml:space="preserve">. </w:t>
      </w:r>
      <w:proofErr w:type="spellStart"/>
      <w:proofErr w:type="gramStart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>Булевар</w:t>
      </w:r>
      <w:proofErr w:type="spellEnd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proofErr w:type="spellStart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>деспота</w:t>
      </w:r>
      <w:proofErr w:type="spellEnd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proofErr w:type="spellStart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>Стефана</w:t>
      </w:r>
      <w:proofErr w:type="spellEnd"/>
      <w:r w:rsidRPr="00CB1239">
        <w:rPr>
          <w:rFonts w:ascii="Arial" w:eastAsia="Arial Unicode MS" w:hAnsi="Arial" w:cs="Arial"/>
          <w:color w:val="000000"/>
          <w:kern w:val="1"/>
          <w:lang w:eastAsia="sr-Latn-CS"/>
        </w:rPr>
        <w:t xml:space="preserve"> 54а.</w:t>
      </w:r>
      <w:proofErr w:type="gramEnd"/>
    </w:p>
    <w:p w:rsidR="00CB1239" w:rsidRP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ru-RU" w:eastAsia="ar-SA"/>
        </w:rPr>
      </w:pPr>
      <w:r w:rsidRPr="00CB1239">
        <w:rPr>
          <w:rFonts w:ascii="Arial" w:eastAsia="Arial Unicode MS" w:hAnsi="Arial" w:cs="Arial"/>
          <w:b/>
          <w:color w:val="000000"/>
          <w:kern w:val="1"/>
          <w:lang w:val="ru-RU" w:eastAsia="ar-SA"/>
        </w:rPr>
        <w:t xml:space="preserve">Начин и рок плаћања: </w:t>
      </w:r>
      <w:r w:rsidRPr="00CB1239">
        <w:rPr>
          <w:rFonts w:ascii="Arial" w:eastAsia="Arial Unicode MS" w:hAnsi="Arial" w:cs="Arial"/>
          <w:color w:val="000000"/>
          <w:kern w:val="1"/>
          <w:lang w:val="ru-RU" w:eastAsia="ar-SA"/>
        </w:rPr>
        <w:t>у року од 45 дана од пријема потписане и оверене фактуре.</w:t>
      </w:r>
    </w:p>
    <w:p w:rsidR="00CB1239" w:rsidRPr="00CB1239" w:rsidRDefault="00CB1239" w:rsidP="00CB1239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eastAsia="ar-SA"/>
        </w:rPr>
      </w:pPr>
      <w:r w:rsidRPr="00CB1239">
        <w:rPr>
          <w:rFonts w:ascii="Arial" w:eastAsia="Arial Unicode MS" w:hAnsi="Arial" w:cs="Arial"/>
          <w:color w:val="000000"/>
          <w:kern w:val="1"/>
          <w:lang w:val="sr-Cyrl-CS" w:eastAsia="ar-SA"/>
        </w:rPr>
        <w:lastRenderedPageBreak/>
        <w:t xml:space="preserve">Након испоруке потписује се Записник о квалитативном и квантитативном пријему (у даљем тексту: Записник) који потписују овлашћени представници Наручиоца и овлашћени представник понуђача којем уговор буде додељен. Записник представља основ за испостављање рачуна на фактурну адресу. </w:t>
      </w:r>
      <w:r w:rsidRPr="00CB1239">
        <w:rPr>
          <w:rFonts w:ascii="Arial" w:eastAsia="Arial Unicode MS" w:hAnsi="Arial" w:cs="Arial"/>
          <w:b/>
          <w:color w:val="000000"/>
          <w:kern w:val="1"/>
          <w:lang w:eastAsia="ar-SA"/>
        </w:rPr>
        <w:t xml:space="preserve"> </w:t>
      </w: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ind w:left="-284"/>
        <w:jc w:val="both"/>
        <w:rPr>
          <w:rFonts w:ascii="Arial" w:eastAsia="Times New Roman" w:hAnsi="Arial" w:cs="Arial"/>
          <w:noProof/>
          <w:lang w:val="sr-Cyrl-RS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ind w:left="-284"/>
        <w:jc w:val="both"/>
        <w:rPr>
          <w:rFonts w:ascii="Arial" w:eastAsia="Times New Roman" w:hAnsi="Arial" w:cs="Arial"/>
          <w:noProof/>
          <w:lang w:val="sr-Cyrl-RS"/>
        </w:rPr>
      </w:pPr>
    </w:p>
    <w:p w:rsidR="003E07BC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ind w:left="-284"/>
        <w:jc w:val="both"/>
        <w:rPr>
          <w:rFonts w:ascii="Arial" w:eastAsia="Times New Roman" w:hAnsi="Arial" w:cs="Arial"/>
          <w:noProof/>
          <w:lang w:val="sr-Cyrl-RS"/>
        </w:rPr>
      </w:pPr>
    </w:p>
    <w:p w:rsidR="003E07BC" w:rsidRPr="00CB1239" w:rsidRDefault="003E07BC" w:rsidP="00CB1239">
      <w:pPr>
        <w:suppressAutoHyphens/>
        <w:autoSpaceDE w:val="0"/>
        <w:autoSpaceDN w:val="0"/>
        <w:adjustRightInd w:val="0"/>
        <w:spacing w:after="0" w:line="100" w:lineRule="atLeast"/>
        <w:ind w:left="-284"/>
        <w:jc w:val="both"/>
        <w:rPr>
          <w:rFonts w:ascii="Arial" w:eastAsia="Times New Roman" w:hAnsi="Arial" w:cs="Arial"/>
          <w:noProof/>
          <w:lang w:val="sr-Cyrl-RS"/>
        </w:rPr>
      </w:pPr>
      <w:bookmarkStart w:id="0" w:name="_GoBack"/>
      <w:bookmarkEnd w:id="0"/>
    </w:p>
    <w:p w:rsidR="00CB1239" w:rsidRPr="00CB1239" w:rsidRDefault="00CB1239" w:rsidP="00CB1239">
      <w:pPr>
        <w:suppressAutoHyphens/>
        <w:spacing w:after="0" w:line="100" w:lineRule="atLeast"/>
        <w:jc w:val="right"/>
        <w:rPr>
          <w:rFonts w:ascii="Arial" w:eastAsia="Arial Unicode MS" w:hAnsi="Arial" w:cs="Arial"/>
          <w:b/>
          <w:iCs/>
          <w:color w:val="000000"/>
          <w:kern w:val="1"/>
          <w:lang w:eastAsia="ar-SA"/>
        </w:rPr>
      </w:pPr>
      <w:r w:rsidRPr="00CB1239">
        <w:rPr>
          <w:rFonts w:ascii="Arial" w:eastAsia="Arial Unicode MS" w:hAnsi="Arial" w:cs="Arial"/>
          <w:b/>
          <w:iCs/>
          <w:color w:val="000000"/>
          <w:kern w:val="1"/>
          <w:lang w:eastAsia="ar-SA"/>
        </w:rPr>
        <w:t xml:space="preserve">                 М.П</w:t>
      </w:r>
      <w:r w:rsidRPr="00CB1239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                       </w:t>
      </w:r>
      <w:r w:rsidRPr="00CB1239">
        <w:rPr>
          <w:rFonts w:ascii="Arial" w:eastAsia="Arial Unicode MS" w:hAnsi="Arial" w:cs="Arial"/>
          <w:b/>
          <w:i/>
          <w:iCs/>
          <w:color w:val="000000"/>
          <w:kern w:val="1"/>
          <w:lang w:val="sr-Cyrl-RS" w:eastAsia="ar-SA"/>
        </w:rPr>
        <w:t xml:space="preserve">                  </w:t>
      </w:r>
      <w:r w:rsidRPr="00CB1239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___________________________                          </w:t>
      </w:r>
    </w:p>
    <w:p w:rsidR="00CB1239" w:rsidRP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  <w:r w:rsidRPr="00CB1239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                                                                                                     </w:t>
      </w:r>
      <w:r w:rsidRPr="00CB1239">
        <w:rPr>
          <w:rFonts w:ascii="Arial" w:eastAsia="Arial Unicode MS" w:hAnsi="Arial" w:cs="Arial"/>
          <w:b/>
          <w:i/>
          <w:iCs/>
          <w:color w:val="000000"/>
          <w:kern w:val="1"/>
          <w:lang w:val="sr-Cyrl-RS" w:eastAsia="ar-SA"/>
        </w:rPr>
        <w:t xml:space="preserve">            </w:t>
      </w:r>
      <w:r w:rsidRPr="00CB1239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 </w:t>
      </w:r>
      <w:r>
        <w:rPr>
          <w:rFonts w:ascii="Arial" w:eastAsia="Arial Unicode MS" w:hAnsi="Arial" w:cs="Arial"/>
          <w:b/>
          <w:i/>
          <w:iCs/>
          <w:color w:val="000000"/>
          <w:kern w:val="1"/>
          <w:lang w:val="sr-Cyrl-RS" w:eastAsia="ar-SA"/>
        </w:rPr>
        <w:t xml:space="preserve">        </w:t>
      </w:r>
      <w:proofErr w:type="spellStart"/>
      <w:r w:rsidRPr="00CB1239">
        <w:rPr>
          <w:rFonts w:ascii="Arial" w:eastAsia="Arial Unicode MS" w:hAnsi="Arial" w:cs="Arial"/>
          <w:b/>
          <w:iCs/>
          <w:color w:val="000000"/>
          <w:kern w:val="1"/>
          <w:lang w:eastAsia="ar-SA"/>
        </w:rPr>
        <w:t>Понуђа</w:t>
      </w:r>
      <w:proofErr w:type="spellEnd"/>
      <w:r w:rsidRPr="00CB1239">
        <w:rPr>
          <w:rFonts w:ascii="Arial" w:eastAsia="Arial Unicode MS" w:hAnsi="Arial" w:cs="Arial"/>
          <w:b/>
          <w:iCs/>
          <w:color w:val="000000"/>
          <w:kern w:val="1"/>
          <w:lang w:val="sr-Cyrl-RS" w:eastAsia="ar-SA"/>
        </w:rPr>
        <w:t>ч</w:t>
      </w:r>
    </w:p>
    <w:sectPr w:rsidR="00CB1239" w:rsidRPr="00CB1239" w:rsidSect="009A5370">
      <w:footerReference w:type="even" r:id="rId9"/>
      <w:footerReference w:type="default" r:id="rId10"/>
      <w:pgSz w:w="12240" w:h="15840" w:code="1"/>
      <w:pgMar w:top="539" w:right="104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0A" w:rsidRDefault="005C1F0A">
      <w:r>
        <w:separator/>
      </w:r>
    </w:p>
  </w:endnote>
  <w:endnote w:type="continuationSeparator" w:id="0">
    <w:p w:rsidR="005C1F0A" w:rsidRDefault="005C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BF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D8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07BC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0A" w:rsidRDefault="005C1F0A">
      <w:r>
        <w:separator/>
      </w:r>
    </w:p>
  </w:footnote>
  <w:footnote w:type="continuationSeparator" w:id="0">
    <w:p w:rsidR="005C1F0A" w:rsidRDefault="005C1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0A0405"/>
    <w:multiLevelType w:val="hybridMultilevel"/>
    <w:tmpl w:val="7736BD0A"/>
    <w:lvl w:ilvl="0" w:tplc="336C1164">
      <w:start w:val="4"/>
      <w:numFmt w:val="bullet"/>
      <w:lvlText w:val="-"/>
      <w:lvlJc w:val="left"/>
      <w:pPr>
        <w:ind w:left="480" w:hanging="360"/>
      </w:pPr>
      <w:rPr>
        <w:rFonts w:ascii="Arial" w:eastAsia="Arial Unicode MS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541BD"/>
    <w:multiLevelType w:val="hybridMultilevel"/>
    <w:tmpl w:val="57EED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CE2"/>
    <w:multiLevelType w:val="hybridMultilevel"/>
    <w:tmpl w:val="11E248BE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AB0B59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88097E"/>
    <w:multiLevelType w:val="hybridMultilevel"/>
    <w:tmpl w:val="C4B27AF6"/>
    <w:lvl w:ilvl="0" w:tplc="A6B04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A547E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CC582B"/>
    <w:multiLevelType w:val="hybridMultilevel"/>
    <w:tmpl w:val="7FB0F8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73A78FE"/>
    <w:multiLevelType w:val="hybridMultilevel"/>
    <w:tmpl w:val="E36E9BA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04430FC"/>
    <w:multiLevelType w:val="hybridMultilevel"/>
    <w:tmpl w:val="9E22169E"/>
    <w:lvl w:ilvl="0" w:tplc="1F3A48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4613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>
    <w:nsid w:val="421A0EBC"/>
    <w:multiLevelType w:val="hybridMultilevel"/>
    <w:tmpl w:val="E8246644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E84167"/>
    <w:multiLevelType w:val="hybridMultilevel"/>
    <w:tmpl w:val="17CEBBD6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69073B"/>
    <w:multiLevelType w:val="hybridMultilevel"/>
    <w:tmpl w:val="4EACAAF0"/>
    <w:lvl w:ilvl="0" w:tplc="111EF35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D02B6"/>
    <w:multiLevelType w:val="hybridMultilevel"/>
    <w:tmpl w:val="80F0F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C07AF"/>
    <w:multiLevelType w:val="hybridMultilevel"/>
    <w:tmpl w:val="CA70B764"/>
    <w:lvl w:ilvl="0" w:tplc="4922F3E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D4865"/>
    <w:multiLevelType w:val="hybridMultilevel"/>
    <w:tmpl w:val="7B364140"/>
    <w:lvl w:ilvl="0" w:tplc="F2A06F62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1A0B55"/>
    <w:multiLevelType w:val="hybridMultilevel"/>
    <w:tmpl w:val="B7F01180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E07D95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10C69"/>
    <w:multiLevelType w:val="hybridMultilevel"/>
    <w:tmpl w:val="77E058CC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3F2A55"/>
    <w:multiLevelType w:val="hybridMultilevel"/>
    <w:tmpl w:val="35CE8392"/>
    <w:lvl w:ilvl="0" w:tplc="1EB2F1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F072CB"/>
    <w:multiLevelType w:val="hybridMultilevel"/>
    <w:tmpl w:val="187CBC24"/>
    <w:lvl w:ilvl="0" w:tplc="50F8C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72AED"/>
    <w:multiLevelType w:val="hybridMultilevel"/>
    <w:tmpl w:val="C3F895A6"/>
    <w:lvl w:ilvl="0" w:tplc="F29031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42DA7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26"/>
  </w:num>
  <w:num w:numId="13">
    <w:abstractNumId w:val="20"/>
  </w:num>
  <w:num w:numId="14">
    <w:abstractNumId w:val="16"/>
  </w:num>
  <w:num w:numId="15">
    <w:abstractNumId w:val="17"/>
  </w:num>
  <w:num w:numId="16">
    <w:abstractNumId w:val="1"/>
  </w:num>
  <w:num w:numId="17">
    <w:abstractNumId w:val="14"/>
  </w:num>
  <w:num w:numId="18">
    <w:abstractNumId w:val="19"/>
  </w:num>
  <w:num w:numId="19">
    <w:abstractNumId w:val="13"/>
  </w:num>
  <w:num w:numId="20">
    <w:abstractNumId w:val="21"/>
  </w:num>
  <w:num w:numId="21">
    <w:abstractNumId w:val="5"/>
  </w:num>
  <w:num w:numId="22">
    <w:abstractNumId w:val="23"/>
  </w:num>
  <w:num w:numId="23">
    <w:abstractNumId w:val="7"/>
  </w:num>
  <w:num w:numId="24">
    <w:abstractNumId w:val="22"/>
  </w:num>
  <w:num w:numId="25">
    <w:abstractNumId w:val="24"/>
  </w:num>
  <w:num w:numId="26">
    <w:abstractNumId w:val="18"/>
  </w:num>
  <w:num w:numId="27">
    <w:abstractNumId w:val="11"/>
  </w:num>
  <w:num w:numId="28">
    <w:abstractNumId w:val="2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63B69"/>
    <w:rsid w:val="0007699C"/>
    <w:rsid w:val="000A3BDF"/>
    <w:rsid w:val="000C3DE6"/>
    <w:rsid w:val="0010447F"/>
    <w:rsid w:val="0013737D"/>
    <w:rsid w:val="001522DA"/>
    <w:rsid w:val="001659C9"/>
    <w:rsid w:val="001662CE"/>
    <w:rsid w:val="0018498B"/>
    <w:rsid w:val="001D103B"/>
    <w:rsid w:val="001D119A"/>
    <w:rsid w:val="001E6621"/>
    <w:rsid w:val="00200CCF"/>
    <w:rsid w:val="002303DA"/>
    <w:rsid w:val="002537A6"/>
    <w:rsid w:val="002E345A"/>
    <w:rsid w:val="00352F53"/>
    <w:rsid w:val="00371FFE"/>
    <w:rsid w:val="00390CBF"/>
    <w:rsid w:val="003A6CC8"/>
    <w:rsid w:val="003B3FC8"/>
    <w:rsid w:val="003C73F3"/>
    <w:rsid w:val="003E07BC"/>
    <w:rsid w:val="003E4115"/>
    <w:rsid w:val="00490842"/>
    <w:rsid w:val="004C3AC5"/>
    <w:rsid w:val="004C71E2"/>
    <w:rsid w:val="00533064"/>
    <w:rsid w:val="005A40D8"/>
    <w:rsid w:val="005C1F0A"/>
    <w:rsid w:val="005E0F9F"/>
    <w:rsid w:val="00621D4E"/>
    <w:rsid w:val="00652D5B"/>
    <w:rsid w:val="006C749A"/>
    <w:rsid w:val="006E6231"/>
    <w:rsid w:val="00753EFA"/>
    <w:rsid w:val="00776BC1"/>
    <w:rsid w:val="00791923"/>
    <w:rsid w:val="007B536F"/>
    <w:rsid w:val="007D1813"/>
    <w:rsid w:val="007F2027"/>
    <w:rsid w:val="00855030"/>
    <w:rsid w:val="00863A10"/>
    <w:rsid w:val="008A6793"/>
    <w:rsid w:val="008C0DCA"/>
    <w:rsid w:val="008C7E7D"/>
    <w:rsid w:val="008D1484"/>
    <w:rsid w:val="008F2FAE"/>
    <w:rsid w:val="008F4633"/>
    <w:rsid w:val="00901EA8"/>
    <w:rsid w:val="0092067F"/>
    <w:rsid w:val="00942799"/>
    <w:rsid w:val="009564F2"/>
    <w:rsid w:val="0096265E"/>
    <w:rsid w:val="0098575F"/>
    <w:rsid w:val="009A5370"/>
    <w:rsid w:val="009B6457"/>
    <w:rsid w:val="009B664B"/>
    <w:rsid w:val="009C63B7"/>
    <w:rsid w:val="009E5706"/>
    <w:rsid w:val="00A02AD4"/>
    <w:rsid w:val="00A130DB"/>
    <w:rsid w:val="00A27DD1"/>
    <w:rsid w:val="00A90901"/>
    <w:rsid w:val="00A944E2"/>
    <w:rsid w:val="00AC401F"/>
    <w:rsid w:val="00AE0915"/>
    <w:rsid w:val="00AE63A6"/>
    <w:rsid w:val="00B142C8"/>
    <w:rsid w:val="00B44FB0"/>
    <w:rsid w:val="00B52ABC"/>
    <w:rsid w:val="00B52AED"/>
    <w:rsid w:val="00B55B74"/>
    <w:rsid w:val="00B620B5"/>
    <w:rsid w:val="00B77613"/>
    <w:rsid w:val="00C17732"/>
    <w:rsid w:val="00C35C02"/>
    <w:rsid w:val="00C745B5"/>
    <w:rsid w:val="00C81CA8"/>
    <w:rsid w:val="00C92FF2"/>
    <w:rsid w:val="00CB1239"/>
    <w:rsid w:val="00CE0D81"/>
    <w:rsid w:val="00D00B98"/>
    <w:rsid w:val="00D14DD5"/>
    <w:rsid w:val="00D42A25"/>
    <w:rsid w:val="00D65526"/>
    <w:rsid w:val="00D67015"/>
    <w:rsid w:val="00D70051"/>
    <w:rsid w:val="00DE0FBD"/>
    <w:rsid w:val="00DE60A1"/>
    <w:rsid w:val="00E42FB6"/>
    <w:rsid w:val="00E60D6E"/>
    <w:rsid w:val="00E72D88"/>
    <w:rsid w:val="00F325FF"/>
    <w:rsid w:val="00F37666"/>
    <w:rsid w:val="00F54AFD"/>
    <w:rsid w:val="00F90D35"/>
    <w:rsid w:val="00F97877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3</cp:revision>
  <cp:lastPrinted>2006-09-08T06:45:00Z</cp:lastPrinted>
  <dcterms:created xsi:type="dcterms:W3CDTF">2015-11-23T11:35:00Z</dcterms:created>
  <dcterms:modified xsi:type="dcterms:W3CDTF">2015-11-25T08:28:00Z</dcterms:modified>
</cp:coreProperties>
</file>